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Garamond" w:hAnsi="Garamond" w:cs="Garamond"/>
          <w:sz w:val="32"/>
          <w:sz-cs w:val="32"/>
          <w:b/>
        </w:rPr>
        <w:t xml:space="preserve">Appel à projets</w:t>
      </w:r>
    </w:p>
    <w:p>
      <w:pPr>
        <w:jc w:val="center"/>
      </w:pPr>
      <w:r>
        <w:rPr>
          <w:rFonts w:ascii="Garamond" w:hAnsi="Garamond" w:cs="Garamond"/>
          <w:sz w:val="32"/>
          <w:sz-cs w:val="32"/>
          <w:b/>
        </w:rPr>
        <w:t xml:space="preserve">Manifestations scientifiques</w:t>
      </w:r>
    </w:p>
    <w:p>
      <w:pPr>
        <w:jc w:val="center"/>
      </w:pPr>
      <w:r>
        <w:rPr>
          <w:rFonts w:ascii="Garamond" w:hAnsi="Garamond" w:cs="Garamond"/>
          <w:sz w:val="32"/>
          <w:sz-cs w:val="32"/>
          <w:b/>
        </w:rPr>
        <w:t xml:space="preserve">2020</w:t>
      </w:r>
    </w:p>
    <w:p>
      <w:pPr/>
      <w:r>
        <w:rPr>
          <w:rFonts w:ascii="Garamond" w:hAnsi="Garamond" w:cs="Garamond"/>
          <w:sz w:val="32"/>
          <w:sz-cs w:val="32"/>
          <w:b/>
        </w:rPr>
        <w:t xml:space="preserve"/>
      </w:r>
    </w:p>
    <w:p>
      <w:pPr/>
      <w:r>
        <w:rPr>
          <w:rFonts w:ascii="Garamond" w:hAnsi="Garamond" w:cs="Garamond"/>
          <w:sz w:val="32"/>
          <w:sz-cs w:val="32"/>
          <w:b/>
        </w:rPr>
        <w:t xml:space="preserve"/>
      </w:r>
    </w:p>
    <w:p>
      <w:pPr/>
      <w:r>
        <w:rPr>
          <w:rFonts w:ascii="Garamond" w:hAnsi="Garamond" w:cs="Garamond"/>
          <w:sz w:val="24"/>
          <w:sz-cs w:val="24"/>
          <w:u w:val="single"/>
        </w:rPr>
        <w:t xml:space="preserve">Objectif</w:t>
      </w:r>
    </w:p>
    <w:p>
      <w:pPr/>
      <w:r>
        <w:rPr>
          <w:rFonts w:ascii="Garamond" w:hAnsi="Garamond" w:cs="Garamond"/>
          <w:sz w:val="24"/>
          <w:sz-cs w:val="24"/>
          <w:u w:val="single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>L’École des hautes études en sciences sociales soutient des manifestations scientifiques (colloques, journées d’études ou conférences) portées par un chercheur ou enseignant-chercheur statutaire, auquel s’associent au moins un autre membre statutaire ainsi que de jeunes chercheurs (doctorants, jeunes docteurs, post-doctorants), appartenant à un ou plusieurs centres de l’École.</w:t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>Pour être éligible au soutien, la manifestation scientifique doit se dérouler dans les sites de l’École (Ile-de-France, Lyon, Marseille ou Toulouse) et le dossier déposé dans un délai permettant à la Commission Recherche de l’évaluer au moins deux mois avant que la manifestation ne se déroule.</w:t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>Outre la qualité scientifique du projet et l’intérêt pour l’EHESS de cette manifestation, seront pris en compte : l’engagement du laboratoire ou de l’équipe qui porte le projet ainsi que la capacité à obtenir des financements complémentaires.</w:t>
      </w:r>
    </w:p>
    <w:p>
      <w:pPr/>
      <w:r>
        <w:rPr>
          <w:rFonts w:ascii="Garamond" w:hAnsi="Garamond" w:cs="Garamond"/>
          <w:sz w:val="24"/>
          <w:sz-cs w:val="24"/>
        </w:rPr>
        <w:t xml:space="preserve"/>
      </w:r>
    </w:p>
    <w:p>
      <w:pPr/>
      <w:r>
        <w:rPr>
          <w:rFonts w:ascii="Garamond" w:hAnsi="Garamond" w:cs="Garamond"/>
          <w:sz w:val="24"/>
          <w:sz-cs w:val="24"/>
        </w:rPr>
        <w:t xml:space="preserve"/>
      </w:r>
    </w:p>
    <w:p>
      <w:pPr/>
      <w:r>
        <w:rPr>
          <w:rFonts w:ascii="Garamond" w:hAnsi="Garamond" w:cs="Garamond"/>
          <w:sz w:val="24"/>
          <w:sz-cs w:val="24"/>
          <w:u w:val="single"/>
        </w:rPr>
        <w:t xml:space="preserve">Constitution du dossier</w:t>
      </w:r>
    </w:p>
    <w:p>
      <w:pPr>
        <w:jc w:val="both"/>
      </w:pPr>
      <w:r>
        <w:rPr>
          <w:rFonts w:ascii="Garamond" w:hAnsi="Garamond" w:cs="Garamond"/>
          <w:sz w:val="24"/>
          <w:sz-cs w:val="24"/>
          <w:u w:val="single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>Les financements des colloques sont en principe assurés par les unités de recherche.</w:t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>Le financement des colloques par le budget « présidence » doit demeurer exceptionnel.</w:t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</w:rPr>
        <w:t xml:space="preserve">Le dossier de présentation du colloque doit comporter :</w:t>
      </w:r>
    </w:p>
    <w:p>
      <w:pPr>
        <w:ind w:left="705"/>
      </w:pPr>
      <w:r>
        <w:rPr>
          <w:rFonts w:ascii="Lucida Grande" w:hAnsi="Lucida Grande" w:cs="Lucida Grande"/>
          <w:sz w:val="24"/>
          <w:sz-cs w:val="24"/>
        </w:rPr>
        <w:t xml:space="preserve">●</w:t>
      </w:r>
      <w:r>
        <w:rPr>
          <w:rFonts w:ascii="Garamond" w:hAnsi="Garamond" w:cs="Garamond"/>
          <w:sz w:val="24"/>
          <w:sz-cs w:val="24"/>
        </w:rPr>
        <w:t xml:space="preserve">  Deux pages d’argumentation du projet scientifique</w:t>
      </w:r>
    </w:p>
    <w:p>
      <w:pPr/>
      <w:r>
        <w:rPr>
          <w:rFonts w:ascii="Lucida Grande" w:hAnsi="Lucida Grande" w:cs="Lucida Grande"/>
          <w:sz w:val="24"/>
          <w:sz-cs w:val="24"/>
        </w:rPr>
        <w:t xml:space="preserve">●</w:t>
      </w:r>
      <w:r>
        <w:rPr>
          <w:rFonts w:ascii="Garamond" w:hAnsi="Garamond" w:cs="Garamond"/>
          <w:sz w:val="24"/>
          <w:sz-cs w:val="24"/>
        </w:rPr>
        <w:t xml:space="preserve">  Un budget prévisionnel détaillé</w:t>
      </w:r>
    </w:p>
    <w:p>
      <w:pPr>
        <w:ind w:left="705"/>
      </w:pPr>
      <w:r>
        <w:rPr>
          <w:rFonts w:ascii="Lucida Grande" w:hAnsi="Lucida Grande" w:cs="Lucida Grande"/>
          <w:sz w:val="24"/>
          <w:sz-cs w:val="24"/>
        </w:rPr>
        <w:t xml:space="preserve">●</w:t>
      </w:r>
      <w:r>
        <w:rPr>
          <w:rFonts w:ascii="Garamond" w:hAnsi="Garamond" w:cs="Garamond"/>
          <w:sz w:val="24"/>
          <w:sz-cs w:val="24"/>
        </w:rPr>
        <w:t xml:space="preserve">  Une liste des intervenants confirmés ou un programme prévisionnel (selon le délai entre le dépôt du dossier et la date prévue pour la manifestation). </w:t>
      </w:r>
    </w:p>
    <w:p>
      <w:pPr/>
      <w:r>
        <w:rPr>
          <w:rFonts w:ascii="Garamond" w:hAnsi="Garamond" w:cs="Garamond"/>
          <w:sz w:val="24"/>
          <w:sz-cs w:val="24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  <w:color w:val="000000"/>
        </w:rPr>
        <w:t xml:space="preserve">Les projets devront être adressés à </w:t>
      </w:r>
      <w:r>
        <w:rPr>
          <w:rFonts w:ascii="Garamond" w:hAnsi="Garamond" w:cs="Garamond"/>
          <w:sz w:val="24"/>
          <w:sz-cs w:val="24"/>
        </w:rPr>
        <w:t xml:space="preserve">coordination-ddr@ehess.fr</w:t>
      </w:r>
      <w:r>
        <w:rPr>
          <w:rFonts w:ascii="Garamond" w:hAnsi="Garamond" w:cs="Garamond"/>
          <w:sz w:val="24"/>
          <w:sz-cs w:val="24"/>
          <w:color w:val="000000"/>
        </w:rPr>
        <w:t xml:space="preserve">  : </w:t>
      </w:r>
    </w:p>
    <w:p>
      <w:pPr>
        <w:jc w:val="both"/>
      </w:pPr>
      <w:r>
        <w:rPr>
          <w:rFonts w:ascii="Garamond" w:hAnsi="Garamond" w:cs="Garamond"/>
          <w:sz w:val="24"/>
          <w:sz-cs w:val="24"/>
          <w:color w:val="000000"/>
        </w:rPr>
        <w:t xml:space="preserve"/>
      </w:r>
    </w:p>
    <w:p>
      <w:pPr>
        <w:jc w:val="both"/>
        <w:ind w:left="720" w:first-line="-720"/>
      </w:pPr>
      <w:r>
        <w:rPr>
          <w:rFonts w:ascii="Garamond" w:hAnsi="Garamond" w:cs="Garamond"/>
          <w:sz w:val="24"/>
          <w:sz-cs w:val="24"/>
          <w:color w:val="000000"/>
        </w:rPr>
        <w:t xml:space="preserve"/>
        <w:tab/>
        <w:t xml:space="preserve">•</w:t>
        <w:tab/>
        <w:t xml:space="preserve">Avant le 30 mars 2020 pour une réponse dans le courant du mois d’avril</w:t>
      </w:r>
    </w:p>
    <w:p>
      <w:pPr>
        <w:jc w:val="both"/>
        <w:ind w:left="720" w:first-line="-720"/>
      </w:pPr>
      <w:r>
        <w:rPr>
          <w:rFonts w:ascii="Garamond" w:hAnsi="Garamond" w:cs="Garamond"/>
          <w:sz w:val="24"/>
          <w:sz-cs w:val="24"/>
          <w:color w:val="000000"/>
        </w:rPr>
        <w:t xml:space="preserve"/>
        <w:tab/>
        <w:t xml:space="preserve">•</w:t>
        <w:tab/>
        <w:t xml:space="preserve">Avant le 30 juin 2020 pour une réponse dans le courant du mois de juillet</w:t>
      </w:r>
    </w:p>
    <w:p>
      <w:pPr>
        <w:jc w:val="both"/>
        <w:ind w:left="720" w:first-line="-720"/>
      </w:pPr>
      <w:r>
        <w:rPr>
          <w:rFonts w:ascii="Garamond" w:hAnsi="Garamond" w:cs="Garamond"/>
          <w:sz w:val="24"/>
          <w:sz-cs w:val="24"/>
          <w:color w:val="000000"/>
        </w:rPr>
        <w:t xml:space="preserve"/>
        <w:tab/>
        <w:t xml:space="preserve">•</w:t>
        <w:tab/>
        <w:t xml:space="preserve">Avant le 30 septembre 2020 pour une réponse dans le courant du mois d’octobre</w:t>
      </w:r>
    </w:p>
    <w:p>
      <w:pPr>
        <w:jc w:val="both"/>
      </w:pPr>
      <w:r>
        <w:rPr>
          <w:rFonts w:ascii="Garamond" w:hAnsi="Garamond" w:cs="Garamond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  <w:color w:val="000000"/>
        </w:rPr>
        <w:t xml:space="preserve"/>
      </w:r>
    </w:p>
    <w:p>
      <w:pPr>
        <w:jc w:val="both"/>
      </w:pPr>
      <w:r>
        <w:rPr>
          <w:rFonts w:ascii="Garamond" w:hAnsi="Garamond" w:cs="Garamond"/>
          <w:sz w:val="24"/>
          <w:sz-cs w:val="24"/>
          <w:color w:val="000000"/>
        </w:rPr>
        <w:t xml:space="preserve">La Direction du développement de la recherche, notamment Djamila Skiker, se tient à la disposition des candidats pour les aider à constituer le dossier de soumission.</w:t>
      </w:r>
    </w:p>
    <w:p>
      <w:pPr>
        <w:jc w:val="both"/>
      </w:pPr>
      <w:r>
        <w:rPr>
          <w:rFonts w:ascii="Garamond" w:hAnsi="Garamond" w:cs="Garamond"/>
          <w:sz w:val="24"/>
          <w:sz-cs w:val="24"/>
          <w:color w:val="000000"/>
        </w:rPr>
        <w:t xml:space="preserve"/>
      </w:r>
    </w:p>
    <w:p>
      <w:pPr/>
      <w:r>
        <w:rPr>
          <w:rFonts w:ascii="Garamond" w:hAnsi="Garamond" w:cs="Garamond"/>
          <w:sz w:val="24"/>
          <w:sz-cs w:val="24"/>
          <w:color w:val="000000"/>
        </w:rPr>
        <w:t xml:space="preserve"/>
        <w:br w:type="page"/>
        <w:t xml:space="preserve"/>
      </w:r>
    </w:p>
    <w:p>
      <w:pPr>
        <w:spacing w:before="5"/>
      </w:pPr>
      <w:r>
        <w:rPr>
          <w:rFonts w:ascii="Garamond" w:hAnsi="Garamond" w:cs="Garamond"/>
          <w:sz w:val="24"/>
          <w:sz-cs w:val="24"/>
          <w:color w:val="000000"/>
        </w:rPr>
        <w:t xml:space="preserve"/>
      </w:r>
    </w:p>
    <w:p>
      <w:pPr>
        <w:ind w:left="107"/>
      </w:pPr>
      <w:r>
        <w:rPr>
          <w:rFonts w:ascii="Times New Roman" w:hAnsi="Times New Roman" w:cs="Times New Roman"/>
          <w:sz w:val="28"/>
          <w:sz-cs w:val="28"/>
          <w:b/>
        </w:rPr>
        <w:t xml:space="preserve">DEMANDE</w:t>
      </w:r>
      <w:r>
        <w:rPr>
          <w:rFonts w:ascii="Times New Roman" w:hAnsi="Times New Roman" w:cs="Times New Roman"/>
          <w:sz w:val="28"/>
          <w:sz-cs w:val="28"/>
          <w:b/>
          <w:spacing w:val="-10"/>
        </w:rPr>
        <w:t xml:space="preserve"> </w:t>
      </w:r>
      <w:r>
        <w:rPr>
          <w:rFonts w:ascii="Times New Roman" w:hAnsi="Times New Roman" w:cs="Times New Roman"/>
          <w:sz w:val="28"/>
          <w:sz-cs w:val="28"/>
          <w:b/>
        </w:rPr>
        <w:t xml:space="preserve">DE</w:t>
      </w:r>
      <w:r>
        <w:rPr>
          <w:rFonts w:ascii="Times New Roman" w:hAnsi="Times New Roman" w:cs="Times New Roman"/>
          <w:sz w:val="28"/>
          <w:sz-cs w:val="28"/>
          <w:b/>
          <w:spacing w:val="-10"/>
        </w:rPr>
        <w:t xml:space="preserve"> </w:t>
      </w:r>
      <w:r>
        <w:rPr>
          <w:rFonts w:ascii="Times New Roman" w:hAnsi="Times New Roman" w:cs="Times New Roman"/>
          <w:sz w:val="28"/>
          <w:sz-cs w:val="28"/>
          <w:b/>
        </w:rPr>
        <w:t xml:space="preserve">FINANCEMENT</w:t>
      </w:r>
      <w:r>
        <w:rPr>
          <w:rFonts w:ascii="Times New Roman" w:hAnsi="Times New Roman" w:cs="Times New Roman"/>
          <w:sz w:val="28"/>
          <w:sz-cs w:val="28"/>
          <w:b/>
          <w:spacing w:val="-10"/>
        </w:rPr>
        <w:t xml:space="preserve"> </w:t>
      </w:r>
      <w:r>
        <w:rPr>
          <w:rFonts w:ascii="Times New Roman" w:hAnsi="Times New Roman" w:cs="Times New Roman"/>
          <w:sz w:val="28"/>
          <w:sz-cs w:val="28"/>
          <w:b/>
        </w:rPr>
        <w:t xml:space="preserve">POUR UNE MANIFESTATION SCIENTIFIQUE</w:t>
      </w:r>
    </w:p>
    <w:p>
      <w:pPr>
        <w:jc w:val="center"/>
        <w:ind w:left="970" w:right="970"/>
      </w:pPr>
      <w:r>
        <w:rPr>
          <w:rFonts w:ascii="Times New Roman" w:hAnsi="Times New Roman" w:cs="Times New Roman"/>
          <w:sz w:val="28"/>
          <w:sz-cs w:val="28"/>
          <w:b/>
          <w:spacing w:val="-8"/>
        </w:rPr>
        <w:t xml:space="preserve">2020</w:t>
      </w:r>
    </w:p>
    <w:p>
      <w:pPr>
        <w:jc w:val="center"/>
        <w:ind w:left="970" w:right="970"/>
      </w:pPr>
      <w:r>
        <w:rPr>
          <w:rFonts w:ascii="Times New Roman" w:hAnsi="Times New Roman" w:cs="Times New Roman"/>
          <w:sz w:val="28"/>
          <w:sz-cs w:val="28"/>
          <w:b/>
        </w:rPr>
        <w:t xml:space="preserve">DEMANDE</w:t>
      </w:r>
      <w:r>
        <w:rPr>
          <w:rFonts w:ascii="Times New Roman" w:hAnsi="Times New Roman" w:cs="Times New Roman"/>
          <w:sz w:val="28"/>
          <w:sz-cs w:val="28"/>
          <w:b/>
          <w:spacing w:val="-10"/>
        </w:rPr>
        <w:t xml:space="preserve"> </w:t>
      </w:r>
      <w:r>
        <w:rPr>
          <w:rFonts w:ascii="Times New Roman" w:hAnsi="Times New Roman" w:cs="Times New Roman"/>
          <w:sz w:val="28"/>
          <w:sz-cs w:val="28"/>
          <w:b/>
        </w:rPr>
        <w:t xml:space="preserve">DE</w:t>
      </w:r>
      <w:r>
        <w:rPr>
          <w:rFonts w:ascii="Times New Roman" w:hAnsi="Times New Roman" w:cs="Times New Roman"/>
          <w:sz w:val="28"/>
          <w:sz-cs w:val="28"/>
          <w:b/>
          <w:spacing w:val="-10"/>
        </w:rPr>
        <w:t xml:space="preserve"> </w:t>
      </w:r>
      <w:r>
        <w:rPr>
          <w:rFonts w:ascii="Times New Roman" w:hAnsi="Times New Roman" w:cs="Times New Roman"/>
          <w:sz w:val="28"/>
          <w:sz-cs w:val="28"/>
          <w:b/>
        </w:rPr>
        <w:t xml:space="preserve">FINANCEMENT</w:t>
      </w:r>
      <w:r>
        <w:rPr>
          <w:rFonts w:ascii="Times New Roman" w:hAnsi="Times New Roman" w:cs="Times New Roman"/>
          <w:sz w:val="28"/>
          <w:sz-cs w:val="28"/>
          <w:b/>
          <w:spacing w:val="-10"/>
        </w:rPr>
        <w:t xml:space="preserve"> </w:t>
      </w:r>
      <w:r>
        <w:rPr>
          <w:rFonts w:ascii="Times New Roman" w:hAnsi="Times New Roman" w:cs="Times New Roman"/>
          <w:sz w:val="28"/>
          <w:sz-cs w:val="28"/>
          <w:b/>
        </w:rPr>
        <w:t xml:space="preserve">POUR UNE MANIFESTATION SCIENTIFIQUE</w:t>
      </w:r>
    </w:p>
    <w:p>
      <w:pPr>
        <w:jc w:val="center"/>
        <w:ind w:left="970" w:right="970"/>
      </w:pPr>
      <w:r>
        <w:rPr>
          <w:rFonts w:ascii="Times New Roman" w:hAnsi="Times New Roman" w:cs="Times New Roman"/>
          <w:sz w:val="28"/>
          <w:sz-cs w:val="28"/>
          <w:b/>
          <w:spacing w:val="-8"/>
        </w:rPr>
        <w:t xml:space="preserve">2020</w:t>
      </w:r>
    </w:p>
    <w:p>
      <w:pPr>
        <w:spacing w:before="3"/>
      </w:pPr>
      <w:r>
        <w:rPr>
          <w:rFonts w:ascii="Times New Roman" w:hAnsi="Times New Roman" w:cs="Times New Roman"/>
          <w:sz w:val="28"/>
          <w:sz-cs w:val="28"/>
          <w:b/>
          <w:spacing w:val="-8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1EB09C"/>
        </w:rPr>
        <w:t xml:space="preserve">A – Le demandeur</w:t>
      </w:r>
    </w:p>
    <w:p>
      <w:pPr>
        <w:ind w:left="720" w:first-line="-720"/>
        <w:spacing w:before="161"/>
      </w:pPr>
      <w:r>
        <w:rPr>
          <w:rFonts w:ascii="Garamond" w:hAnsi="Garamond" w:cs="Garamond"/>
          <w:sz w:val="24"/>
          <w:sz-cs w:val="24"/>
        </w:rPr>
        <w:t xml:space="preserve"/>
        <w:tab/>
        <w:t xml:space="preserve">•</w:t>
        <w:tab/>
        <w:t xml:space="preserve">État</w:t>
      </w:r>
      <w:r>
        <w:rPr>
          <w:rFonts w:ascii="Garamond" w:hAnsi="Garamond" w:cs="Garamond"/>
          <w:sz w:val="24"/>
          <w:sz-cs w:val="24"/>
          <w:spacing w:val="-9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civil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NOM</w:t>
      </w:r>
      <w:r>
        <w:rPr>
          <w:rFonts w:ascii="Garamond" w:hAnsi="Garamond" w:cs="Garamond"/>
          <w:sz w:val="24"/>
          <w:sz-cs w:val="24"/>
          <w:spacing w:val="-1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Prénom</w:t>
      </w:r>
      <w:r>
        <w:rPr>
          <w:rFonts w:ascii="Garamond" w:hAnsi="Garamond" w:cs="Garamond"/>
          <w:sz w:val="24"/>
          <w:sz-cs w:val="24"/>
          <w:spacing w:val="-7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Fonction : 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Date</w:t>
      </w:r>
      <w:r>
        <w:rPr>
          <w:rFonts w:ascii="Garamond" w:hAnsi="Garamond" w:cs="Garamond"/>
          <w:sz w:val="24"/>
          <w:sz-cs w:val="24"/>
          <w:spacing w:val="-5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de</w:t>
      </w:r>
      <w:r>
        <w:rPr>
          <w:rFonts w:ascii="Garamond" w:hAnsi="Garamond" w:cs="Garamond"/>
          <w:sz w:val="24"/>
          <w:sz-cs w:val="24"/>
          <w:spacing w:val="-4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naissance</w:t>
      </w:r>
      <w:r>
        <w:rPr>
          <w:rFonts w:ascii="Garamond" w:hAnsi="Garamond" w:cs="Garamond"/>
          <w:sz w:val="24"/>
          <w:sz-cs w:val="24"/>
          <w:spacing w:val="-5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 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Adresse</w:t>
      </w:r>
      <w:r>
        <w:rPr>
          <w:rFonts w:ascii="Garamond" w:hAnsi="Garamond" w:cs="Garamond"/>
          <w:sz w:val="24"/>
          <w:sz-cs w:val="24"/>
          <w:spacing w:val="-8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personnelle</w:t>
      </w:r>
      <w:r>
        <w:rPr>
          <w:rFonts w:ascii="Garamond" w:hAnsi="Garamond" w:cs="Garamond"/>
          <w:sz w:val="24"/>
          <w:sz-cs w:val="24"/>
          <w:spacing w:val="-7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</w:t>
      </w:r>
    </w:p>
    <w:p>
      <w:pPr>
        <w:ind w:left="104"/>
      </w:pPr>
      <w:r>
        <w:rPr>
          <w:rFonts w:ascii="Times New Roman" w:hAnsi="Times New Roman" w:cs="Times New Roman"/>
          <w:sz w:val="24"/>
          <w:sz-cs w:val="24"/>
        </w:rPr>
        <w:t xml:space="preserve">N°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de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téléphone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mobile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:</w:t>
      </w:r>
    </w:p>
    <w:p>
      <w:pPr>
        <w:spacing w:before="2"/>
      </w:pPr>
      <w:r>
        <w:rPr>
          <w:rFonts w:ascii="Times New Roman" w:hAnsi="Times New Roman" w:cs="Times New Roman"/>
          <w:sz w:val="24"/>
          <w:sz-cs w:val="24"/>
          <w:spacing w:val="-5"/>
        </w:rPr>
        <w:t xml:space="preserve"/>
      </w:r>
    </w:p>
    <w:p>
      <w:pPr>
        <w:ind w:left="720" w:first-line="-720"/>
        <w:spacing w:before="69"/>
      </w:pPr>
      <w:r>
        <w:rPr>
          <w:rFonts w:ascii="Garamond" w:hAnsi="Garamond" w:cs="Garamond"/>
          <w:sz w:val="24"/>
          <w:sz-cs w:val="24"/>
        </w:rPr>
        <w:t xml:space="preserve"/>
        <w:tab/>
        <w:t xml:space="preserve">•</w:t>
        <w:tab/>
        <w:t xml:space="preserve">Situation</w:t>
      </w:r>
      <w:r>
        <w:rPr>
          <w:rFonts w:ascii="Garamond" w:hAnsi="Garamond" w:cs="Garamond"/>
          <w:sz w:val="24"/>
          <w:sz-cs w:val="24"/>
          <w:spacing w:val="-12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professionnelle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Établissement employeur :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Unité de recherche dont le demandeur est membre statutaire : 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Adresse</w:t>
      </w:r>
      <w:r>
        <w:rPr>
          <w:rFonts w:ascii="Garamond" w:hAnsi="Garamond" w:cs="Garamond"/>
          <w:sz w:val="24"/>
          <w:sz-cs w:val="24"/>
          <w:spacing w:val="-7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professionnelle</w:t>
      </w:r>
      <w:r>
        <w:rPr>
          <w:rFonts w:ascii="Garamond" w:hAnsi="Garamond" w:cs="Garamond"/>
          <w:sz w:val="24"/>
          <w:sz-cs w:val="24"/>
          <w:spacing w:val="-7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 </w:t>
      </w:r>
    </w:p>
    <w:p>
      <w:pPr>
        <w:ind w:left="104"/>
      </w:pPr>
      <w:r>
        <w:rPr>
          <w:rFonts w:ascii="Times New Roman" w:hAnsi="Times New Roman" w:cs="Times New Roman"/>
          <w:sz w:val="24"/>
          <w:sz-cs w:val="24"/>
        </w:rPr>
        <w:t xml:space="preserve">N°</w:t>
      </w:r>
      <w:r>
        <w:rPr>
          <w:rFonts w:ascii="Times New Roman" w:hAnsi="Times New Roman" w:cs="Times New Roman"/>
          <w:sz w:val="24"/>
          <w:sz-cs w:val="24"/>
          <w:spacing w:val="-6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de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téléphone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professionnel</w:t>
      </w:r>
      <w:r>
        <w:rPr>
          <w:rFonts w:ascii="Times New Roman" w:hAnsi="Times New Roman" w:cs="Times New Roman"/>
          <w:sz w:val="24"/>
          <w:sz-cs w:val="24"/>
          <w:spacing w:val="-5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: </w:t>
      </w:r>
    </w:p>
    <w:p>
      <w:pPr>
        <w:ind w:left="104"/>
      </w:pPr>
      <w:r>
        <w:rPr>
          <w:rFonts w:ascii="Times New Roman" w:hAnsi="Times New Roman" w:cs="Times New Roman"/>
          <w:sz w:val="24"/>
          <w:sz-cs w:val="24"/>
        </w:rPr>
        <w:t xml:space="preserve">Adresse</w:t>
      </w:r>
      <w:r>
        <w:rPr>
          <w:rFonts w:ascii="Times New Roman" w:hAnsi="Times New Roman" w:cs="Times New Roman"/>
          <w:sz w:val="24"/>
          <w:sz-cs w:val="24"/>
          <w:spacing w:val="-7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électronique</w:t>
      </w:r>
      <w:r>
        <w:rPr>
          <w:rFonts w:ascii="Times New Roman" w:hAnsi="Times New Roman" w:cs="Times New Roman"/>
          <w:sz w:val="24"/>
          <w:sz-cs w:val="24"/>
          <w:spacing w:val="-7"/>
        </w:rPr>
        <w:t xml:space="preserve"> </w:t>
      </w:r>
      <w:r>
        <w:rPr>
          <w:rFonts w:ascii="Times New Roman" w:hAnsi="Times New Roman" w:cs="Times New Roman"/>
          <w:sz w:val="24"/>
          <w:sz-cs w:val="24"/>
        </w:rPr>
        <w:t xml:space="preserve">:</w:t>
      </w:r>
    </w:p>
    <w:p>
      <w:pPr>
        <w:spacing w:before="4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1EB09C"/>
        </w:rPr>
        <w:t xml:space="preserve">B – Le projet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Intitulé</w:t>
      </w:r>
      <w:r>
        <w:rPr>
          <w:rFonts w:ascii="Garamond" w:hAnsi="Garamond" w:cs="Garamond"/>
          <w:sz w:val="24"/>
          <w:sz-cs w:val="24"/>
          <w:spacing w:val="-5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du</w:t>
      </w:r>
      <w:r>
        <w:rPr>
          <w:rFonts w:ascii="Garamond" w:hAnsi="Garamond" w:cs="Garamond"/>
          <w:sz w:val="24"/>
          <w:sz-cs w:val="24"/>
          <w:spacing w:val="-4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projet</w:t>
      </w:r>
      <w:r>
        <w:rPr>
          <w:rFonts w:ascii="Garamond" w:hAnsi="Garamond" w:cs="Garamond"/>
          <w:sz w:val="24"/>
          <w:sz-cs w:val="24"/>
          <w:spacing w:val="-5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 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Argumentation scientifique détaillée :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Montant</w:t>
      </w:r>
      <w:r>
        <w:rPr>
          <w:rFonts w:ascii="Garamond" w:hAnsi="Garamond" w:cs="Garamond"/>
          <w:sz w:val="24"/>
          <w:sz-cs w:val="24"/>
          <w:spacing w:val="-8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demandé</w:t>
      </w:r>
      <w:r>
        <w:rPr>
          <w:rFonts w:ascii="Garamond" w:hAnsi="Garamond" w:cs="Garamond"/>
          <w:sz w:val="24"/>
          <w:sz-cs w:val="24"/>
          <w:spacing w:val="-8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 Le montant demandé doit être justifié par un budget prévisionnel détaillant le montant et la nature des dépenses envisagées 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>Programme</w:t>
      </w:r>
      <w:r>
        <w:rPr>
          <w:rFonts w:ascii="Garamond" w:hAnsi="Garamond" w:cs="Garamond"/>
          <w:sz w:val="24"/>
          <w:sz-cs w:val="24"/>
          <w:spacing w:val="-11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prévisionnel</w:t>
      </w:r>
      <w:r>
        <w:rPr>
          <w:rFonts w:ascii="Garamond" w:hAnsi="Garamond" w:cs="Garamond"/>
          <w:sz w:val="24"/>
          <w:sz-cs w:val="24"/>
          <w:spacing w:val="-10"/>
        </w:rPr>
        <w:t xml:space="preserve"> </w:t>
      </w:r>
      <w:r>
        <w:rPr>
          <w:rFonts w:ascii="Garamond" w:hAnsi="Garamond" w:cs="Garamond"/>
          <w:sz w:val="24"/>
          <w:sz-cs w:val="24"/>
        </w:rPr>
        <w:t xml:space="preserve">: A défaut d’un programme prévisionnel, lister les intervenants confirmés ou pressentis et préciser la composition du comité d’organisation</w:t>
      </w:r>
    </w:p>
    <w:p>
      <w:pPr>
        <w:ind w:left="104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>
        <w:jc w:val="center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/>
      <w:r>
        <w:rPr>
          <w:rFonts w:ascii="Garamond" w:hAnsi="Garamond" w:cs="Garamond"/>
          <w:sz w:val="24"/>
          <w:sz-cs w:val="24"/>
        </w:rPr>
        <w:t xml:space="preserve"/>
      </w:r>
    </w:p>
    <w:p>
      <w:pPr/>
      <w:r>
        <w:rPr>
          <w:rFonts w:ascii="Garamond" w:hAnsi="Garamond" w:cs="Garamond"/>
          <w:sz w:val="24"/>
          <w:sz-cs w:val="24"/>
        </w:rPr>
        <w:t xml:space="preserve"/>
      </w:r>
    </w:p>
    <w:p>
      <w:pPr>
        <w:spacing w:before="4"/>
      </w:pPr>
      <w:r>
        <w:rPr>
          <w:rFonts w:ascii="Garamond" w:hAnsi="Garamond" w:cs="Garamond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color w:val="1EB09C"/>
        </w:rPr>
        <w:t xml:space="preserve">C – Le budget</w:t>
      </w:r>
    </w:p>
    <w:p>
      <w:pPr>
        <w:spacing w:before="2"/>
      </w:pPr>
      <w:r>
        <w:rPr>
          <w:rFonts w:ascii="Times New Roman" w:hAnsi="Times New Roman" w:cs="Times New Roman"/>
          <w:sz w:val="24"/>
          <w:sz-cs w:val="24"/>
          <w:b/>
          <w:color w:val="1EB09C"/>
        </w:rPr>
        <w:t xml:space="preserve"/>
      </w:r>
    </w:p>
    <w:p>
      <w:pPr>
        <w:jc w:val="center"/>
      </w:pPr>
      <w:r>
        <w:rPr>
          <w:rFonts w:ascii="Garamond" w:hAnsi="Garamond" w:cs="Garamond"/>
          <w:sz w:val="24"/>
          <w:sz-cs w:val="24"/>
          <w:color w:val="000000"/>
        </w:rPr>
        <w:t xml:space="preserve"/>
      </w:r>
    </w:p>
    <w:sectPr>
      <w:pgSz w:w="16840" w:h="1190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</cp:coreProperties>
</file>

<file path=docProps/meta.xml><?xml version="1.0" encoding="utf-8"?>
<meta xmlns="http://schemas.apple.com/cocoa/2006/metadata">
  <generator>CocoaOOXMLWriter/1404.47</generator>
</meta>
</file>